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AC297" w14:textId="6982006B" w:rsidR="00A74A66" w:rsidRDefault="00A74A66" w:rsidP="00B77737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Załącznik nr 1.1 zmiana dla części 2 i 3 </w:t>
      </w:r>
      <w:r w:rsidR="00804D37">
        <w:rPr>
          <w:rFonts w:cs="Calibri"/>
          <w:sz w:val="20"/>
          <w:szCs w:val="20"/>
        </w:rPr>
        <w:t xml:space="preserve">                    </w:t>
      </w:r>
      <w:r w:rsidR="00804D37" w:rsidRPr="00804D37">
        <w:rPr>
          <w:rFonts w:cs="Calibri"/>
          <w:sz w:val="20"/>
          <w:szCs w:val="20"/>
          <w:highlight w:val="yellow"/>
        </w:rPr>
        <w:t>Załącznik nr 1.1 po zmianie z dnia 13 maja 2021 roku</w:t>
      </w:r>
    </w:p>
    <w:p w14:paraId="22B181B1" w14:textId="77777777" w:rsidR="00A74A66" w:rsidRDefault="00A74A66" w:rsidP="00B77737">
      <w:pPr>
        <w:rPr>
          <w:rFonts w:cs="Calibri"/>
          <w:sz w:val="20"/>
          <w:szCs w:val="20"/>
        </w:rPr>
      </w:pPr>
    </w:p>
    <w:p w14:paraId="015639AC" w14:textId="09E7F513" w:rsidR="00B77737" w:rsidRDefault="00B77737" w:rsidP="00B77737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Część 2</w:t>
      </w:r>
    </w:p>
    <w:p w14:paraId="63EF1CC0" w14:textId="77777777" w:rsidR="00B77737" w:rsidRDefault="00B77737" w:rsidP="00B77737">
      <w:pPr>
        <w:spacing w:after="0"/>
        <w:rPr>
          <w:rFonts w:eastAsia="Times New Roman" w:cs="Calibri"/>
          <w:b/>
          <w:bCs/>
          <w:sz w:val="20"/>
          <w:szCs w:val="20"/>
          <w:lang w:val="cs-CZ" w:eastAsia="ar-SA"/>
        </w:rPr>
      </w:pPr>
      <w:r>
        <w:rPr>
          <w:rFonts w:eastAsia="Times New Roman" w:cs="Calibri"/>
          <w:b/>
          <w:bCs/>
          <w:sz w:val="20"/>
          <w:szCs w:val="20"/>
          <w:lang w:val="cs-CZ" w:eastAsia="ar-SA"/>
        </w:rPr>
        <w:t>Histeroskop według Bettocchi z optyką  i akcesoriami</w:t>
      </w:r>
    </w:p>
    <w:p w14:paraId="672EE477" w14:textId="77777777" w:rsidR="00B77737" w:rsidRDefault="00B77737" w:rsidP="00B77737">
      <w:pPr>
        <w:spacing w:after="0"/>
        <w:rPr>
          <w:rFonts w:eastAsia="Times New Roman" w:cs="Calibri"/>
          <w:b/>
          <w:bCs/>
          <w:sz w:val="20"/>
          <w:szCs w:val="20"/>
          <w:lang w:val="cs-CZ" w:eastAsia="ar-SA"/>
        </w:rPr>
      </w:pPr>
    </w:p>
    <w:tbl>
      <w:tblPr>
        <w:tblW w:w="4534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3874"/>
        <w:gridCol w:w="1019"/>
        <w:gridCol w:w="2952"/>
      </w:tblGrid>
      <w:tr w:rsidR="00B77737" w14:paraId="5392D031" w14:textId="77777777" w:rsidTr="00466C66"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F920F" w14:textId="77777777" w:rsidR="00B77737" w:rsidRDefault="00B77737" w:rsidP="00466C66">
            <w:pPr>
              <w:suppressLineNumbers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3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930159" w14:textId="77777777" w:rsidR="00B77737" w:rsidRDefault="00B77737" w:rsidP="00466C66">
            <w:pPr>
              <w:suppressLineNumbers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77A23" w14:textId="77777777" w:rsidR="00B77737" w:rsidRDefault="00B77737" w:rsidP="00466C66">
            <w:pPr>
              <w:suppressLineNumbers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Parametr wymagany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058382" w14:textId="77777777" w:rsidR="00B77737" w:rsidRDefault="00B77737" w:rsidP="00466C66">
            <w:pPr>
              <w:suppressLineNumbers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Parametr oferowany*</w:t>
            </w:r>
          </w:p>
        </w:tc>
      </w:tr>
      <w:tr w:rsidR="00B77737" w14:paraId="0BA7AC9A" w14:textId="77777777" w:rsidTr="00466C66">
        <w:tc>
          <w:tcPr>
            <w:tcW w:w="821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9C9F5" w14:textId="77777777" w:rsidR="00B77737" w:rsidRDefault="00B77737" w:rsidP="00466C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>
              <w:rPr>
                <w:rFonts w:eastAsia="Times New Roman" w:cs="Calibri"/>
                <w:sz w:val="20"/>
                <w:szCs w:val="20"/>
                <w:lang w:val="cs-CZ" w:eastAsia="ar-SA"/>
              </w:rPr>
              <w:t>Nazwa:</w:t>
            </w:r>
          </w:p>
          <w:p w14:paraId="23D593E6" w14:textId="77777777" w:rsidR="00B77737" w:rsidRDefault="00B77737" w:rsidP="00466C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>
              <w:rPr>
                <w:rFonts w:eastAsia="Times New Roman" w:cs="Calibri"/>
                <w:sz w:val="20"/>
                <w:szCs w:val="20"/>
                <w:lang w:val="cs-CZ" w:eastAsia="ar-SA"/>
              </w:rPr>
              <w:t>Typ:</w:t>
            </w:r>
          </w:p>
          <w:p w14:paraId="53979481" w14:textId="77777777" w:rsidR="00B77737" w:rsidRDefault="00B77737" w:rsidP="00466C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>
              <w:rPr>
                <w:rFonts w:eastAsia="Times New Roman" w:cs="Calibri"/>
                <w:sz w:val="20"/>
                <w:szCs w:val="20"/>
                <w:lang w:val="cs-CZ" w:eastAsia="ar-SA"/>
              </w:rPr>
              <w:t>Producent:</w:t>
            </w:r>
          </w:p>
          <w:p w14:paraId="7928EA4F" w14:textId="77777777" w:rsidR="00B77737" w:rsidRDefault="00B77737" w:rsidP="00466C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>
              <w:rPr>
                <w:rFonts w:eastAsia="Times New Roman" w:cs="Calibri"/>
                <w:sz w:val="20"/>
                <w:szCs w:val="20"/>
                <w:lang w:val="cs-CZ" w:eastAsia="ar-SA"/>
              </w:rPr>
              <w:t>Rok produkcji:</w:t>
            </w:r>
          </w:p>
          <w:p w14:paraId="31B1C38C" w14:textId="77777777" w:rsidR="00B77737" w:rsidRDefault="00B77737" w:rsidP="00466C66">
            <w:pPr>
              <w:widowControl w:val="0"/>
              <w:spacing w:after="0"/>
            </w:pPr>
            <w:r>
              <w:rPr>
                <w:rFonts w:eastAsia="Times New Roman" w:cs="Calibri"/>
                <w:sz w:val="20"/>
                <w:szCs w:val="20"/>
                <w:lang w:val="cs-CZ" w:eastAsia="ar-SA"/>
              </w:rPr>
              <w:t>(podać)</w:t>
            </w:r>
          </w:p>
        </w:tc>
      </w:tr>
      <w:tr w:rsidR="00B77737" w14:paraId="15E9B22C" w14:textId="77777777" w:rsidTr="00466C66"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954226" w14:textId="77777777" w:rsidR="00B77737" w:rsidRDefault="00B77737" w:rsidP="00466C66">
            <w:pPr>
              <w:widowControl w:val="0"/>
              <w:suppressLineNumbers/>
              <w:autoSpaceDE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8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177A1C" w14:textId="77777777" w:rsidR="00B77737" w:rsidRDefault="00B77737" w:rsidP="00466C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>
              <w:rPr>
                <w:rFonts w:eastAsia="Times New Roman" w:cs="Calibri"/>
                <w:sz w:val="20"/>
                <w:szCs w:val="20"/>
                <w:lang w:val="cs-CZ" w:eastAsia="ar-SA"/>
              </w:rPr>
              <w:t xml:space="preserve">Histeroskop operacyjno-diagnostyczny według Bettocchi składajacy się z: </w:t>
            </w:r>
          </w:p>
          <w:p w14:paraId="1EB43088" w14:textId="77777777" w:rsidR="00B77737" w:rsidRPr="001C1572" w:rsidRDefault="00B77737" w:rsidP="00466C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>
              <w:rPr>
                <w:rFonts w:eastAsia="Times New Roman" w:cs="Calibri"/>
                <w:sz w:val="20"/>
                <w:szCs w:val="20"/>
                <w:lang w:val="cs-CZ" w:eastAsia="ar-SA"/>
              </w:rPr>
              <w:t>-</w:t>
            </w:r>
            <w:r w:rsidRPr="001C1572">
              <w:rPr>
                <w:rFonts w:eastAsia="Times New Roman" w:cs="Calibri"/>
                <w:sz w:val="20"/>
                <w:szCs w:val="20"/>
                <w:lang w:val="cs-CZ" w:eastAsia="ar-SA"/>
              </w:rPr>
              <w:t>płaszcza zewnętrznego histeroskopu o śr. 5 mm; rotacyjny, z jednym zaworem; kanał roboczy- 5 Ch, długość robocza: 235 mm; przekrój owalny: 6 mm x 4,3 mm i płaszcza wewnętrznego histeroskopu z jednym zaworem; kanał roboczy- 5 Ch,</w:t>
            </w:r>
          </w:p>
          <w:p w14:paraId="01B69944" w14:textId="77777777" w:rsidR="00B77737" w:rsidRDefault="00B77737" w:rsidP="00466C66">
            <w:pPr>
              <w:keepNext/>
              <w:spacing w:after="0"/>
              <w:outlineLvl w:val="1"/>
              <w:rPr>
                <w:rFonts w:eastAsia="Arial Unicode MS" w:cs="Calibri"/>
                <w:b/>
                <w:i/>
                <w:iCs/>
                <w:kern w:val="3"/>
                <w:sz w:val="20"/>
                <w:szCs w:val="20"/>
                <w:lang w:eastAsia="zh-CN"/>
              </w:rPr>
            </w:pPr>
            <w:r w:rsidRPr="001C1572">
              <w:rPr>
                <w:rFonts w:eastAsia="Arial Unicode MS" w:cs="Calibri"/>
                <w:b/>
                <w:kern w:val="3"/>
                <w:sz w:val="20"/>
                <w:szCs w:val="20"/>
                <w:lang w:eastAsia="zh-CN"/>
              </w:rPr>
              <w:t>-3 zestawy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28099" w14:textId="77777777" w:rsidR="00B77737" w:rsidRDefault="00B77737" w:rsidP="00466C66">
            <w:pPr>
              <w:keepNext/>
              <w:spacing w:after="0"/>
              <w:outlineLvl w:val="1"/>
              <w:rPr>
                <w:rFonts w:eastAsia="Arial Unicode MS" w:cs="Calibri"/>
                <w:b/>
                <w:i/>
                <w:iCs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b/>
                <w:i/>
                <w:iCs/>
                <w:kern w:val="3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9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AC3E95" w14:textId="77777777" w:rsidR="00B77737" w:rsidRDefault="00B77737" w:rsidP="00466C66">
            <w:pPr>
              <w:widowControl w:val="0"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x</w:t>
            </w:r>
          </w:p>
        </w:tc>
      </w:tr>
      <w:tr w:rsidR="00B77737" w14:paraId="47DB6BEB" w14:textId="77777777" w:rsidTr="00466C66"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505DF" w14:textId="77777777" w:rsidR="00B77737" w:rsidRDefault="00B77737" w:rsidP="00466C66">
            <w:pPr>
              <w:widowControl w:val="0"/>
              <w:suppressLineNumbers/>
              <w:autoSpaceDE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8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9F0537" w14:textId="77777777" w:rsidR="00B77737" w:rsidRDefault="00B77737" w:rsidP="00466C66">
            <w:pPr>
              <w:keepNext/>
              <w:spacing w:after="0"/>
              <w:outlineLvl w:val="1"/>
            </w:pPr>
            <w:r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Optyka histeroskopowa HD, śr. 2,9 mm, dł. 300 mm, kąt patrzenia 30˚</w:t>
            </w:r>
            <w:r>
              <w:rPr>
                <w:rFonts w:eastAsia="Times New Roman" w:cs="Calibri"/>
                <w:b/>
                <w:sz w:val="20"/>
                <w:szCs w:val="20"/>
                <w:lang w:val="cs-CZ" w:eastAsia="ar-SA"/>
              </w:rPr>
              <w:t>- 3 sztuki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7FA93" w14:textId="77777777" w:rsidR="00B77737" w:rsidRDefault="00B77737" w:rsidP="00466C66">
            <w:pPr>
              <w:keepNext/>
              <w:spacing w:after="0"/>
              <w:outlineLvl w:val="1"/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74D350" w14:textId="77777777" w:rsidR="00B77737" w:rsidRDefault="00B77737" w:rsidP="00466C66">
            <w:pPr>
              <w:widowControl w:val="0"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x</w:t>
            </w:r>
          </w:p>
        </w:tc>
      </w:tr>
      <w:tr w:rsidR="00B77737" w14:paraId="6E286E50" w14:textId="77777777" w:rsidTr="00466C66"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C7F7A1" w14:textId="77777777" w:rsidR="00B77737" w:rsidRDefault="00B77737" w:rsidP="00466C66">
            <w:pPr>
              <w:widowControl w:val="0"/>
              <w:suppressLineNumbers/>
              <w:autoSpaceDE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8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3AC7C" w14:textId="77777777" w:rsidR="00B77737" w:rsidRDefault="00B77737" w:rsidP="00466C66">
            <w:pPr>
              <w:spacing w:after="0"/>
            </w:pPr>
            <w:r>
              <w:rPr>
                <w:rFonts w:eastAsia="Times New Roman" w:cs="Calibri"/>
                <w:sz w:val="20"/>
                <w:szCs w:val="20"/>
                <w:lang w:val="cs-CZ" w:eastAsia="ar-SA"/>
              </w:rPr>
              <w:t xml:space="preserve">Kleszczyki histeroskopowe typu Alligator, dwie bransze ruchome; półsztywne, 5CH, dł. robocza 340 mm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  <w:t xml:space="preserve">- </w:t>
            </w:r>
            <w:r>
              <w:rPr>
                <w:rFonts w:eastAsia="Arial Unicode MS" w:cs="Calibri"/>
                <w:b/>
                <w:bCs/>
                <w:kern w:val="3"/>
                <w:sz w:val="20"/>
                <w:szCs w:val="20"/>
                <w:lang w:eastAsia="zh-CN" w:bidi="hi-IN"/>
              </w:rPr>
              <w:t>5 sztuk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ACF873" w14:textId="77777777" w:rsidR="00B77737" w:rsidRDefault="00B77737" w:rsidP="00466C66">
            <w:pPr>
              <w:widowControl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C420BB" w14:textId="77777777" w:rsidR="00B77737" w:rsidRDefault="00B77737" w:rsidP="00466C66">
            <w:pPr>
              <w:widowControl w:val="0"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x</w:t>
            </w:r>
          </w:p>
        </w:tc>
      </w:tr>
      <w:tr w:rsidR="00B77737" w14:paraId="537D124F" w14:textId="77777777" w:rsidTr="00466C66"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CDEBD" w14:textId="77777777" w:rsidR="00B77737" w:rsidRDefault="00B77737" w:rsidP="00466C66">
            <w:pPr>
              <w:widowControl w:val="0"/>
              <w:suppressLineNumbers/>
              <w:autoSpaceDE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38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99ACE3" w14:textId="77777777" w:rsidR="00B77737" w:rsidRDefault="00B77737" w:rsidP="00466C66">
            <w:pPr>
              <w:widowControl w:val="0"/>
              <w:spacing w:after="0"/>
            </w:pPr>
            <w:r>
              <w:rPr>
                <w:rFonts w:eastAsia="Times New Roman" w:cs="Calibri"/>
                <w:sz w:val="20"/>
                <w:szCs w:val="20"/>
                <w:lang w:val="cs-CZ" w:eastAsia="ar-SA"/>
              </w:rPr>
              <w:t xml:space="preserve">Nożyczki histeroskopowe , 1 bransza ruchoma;  półsztywne, 5 CH, dł. robocza 340 mm - </w:t>
            </w:r>
            <w:r>
              <w:rPr>
                <w:rFonts w:eastAsia="Arial Unicode MS" w:cs="Calibri"/>
                <w:b/>
                <w:bCs/>
                <w:kern w:val="3"/>
                <w:sz w:val="20"/>
                <w:szCs w:val="20"/>
                <w:lang w:eastAsia="zh-CN" w:bidi="hi-IN"/>
              </w:rPr>
              <w:t>5 sztuk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A4B18" w14:textId="77777777" w:rsidR="00B77737" w:rsidRDefault="00B77737" w:rsidP="00466C66">
            <w:pPr>
              <w:widowControl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6FAE43" w14:textId="77777777" w:rsidR="00B77737" w:rsidRDefault="00B77737" w:rsidP="00466C66">
            <w:pPr>
              <w:widowControl w:val="0"/>
              <w:spacing w:after="0"/>
              <w:jc w:val="center"/>
              <w:rPr>
                <w:rFonts w:eastAsia="Arial Unicode MS" w:cs="Calibri"/>
                <w:strike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strike/>
                <w:kern w:val="3"/>
                <w:sz w:val="20"/>
                <w:szCs w:val="20"/>
                <w:lang w:eastAsia="zh-CN" w:bidi="hi-IN"/>
              </w:rPr>
              <w:t>x</w:t>
            </w:r>
          </w:p>
        </w:tc>
      </w:tr>
      <w:tr w:rsidR="00B77737" w14:paraId="50E44F74" w14:textId="77777777" w:rsidTr="00466C66"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3455F7" w14:textId="77777777" w:rsidR="00B77737" w:rsidRDefault="00B77737" w:rsidP="00466C66">
            <w:pPr>
              <w:widowControl w:val="0"/>
              <w:suppressLineNumbers/>
              <w:autoSpaceDE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8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2A278" w14:textId="0A985038" w:rsidR="00B77737" w:rsidRDefault="00B77737" w:rsidP="00466C66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 do sterylizacji optyki 460x80x52mm z pozycjonerami sylikonowymi – </w:t>
            </w:r>
            <w:r w:rsidRPr="00A74A66">
              <w:rPr>
                <w:b/>
                <w:bCs/>
                <w:sz w:val="20"/>
                <w:szCs w:val="20"/>
                <w:highlight w:val="yellow"/>
              </w:rPr>
              <w:t>3 sztuki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AFC936" w14:textId="77777777" w:rsidR="00B77737" w:rsidRDefault="00B77737" w:rsidP="00466C66">
            <w:pPr>
              <w:widowControl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6E8F9" w14:textId="77777777" w:rsidR="00B77737" w:rsidRDefault="00B77737" w:rsidP="00466C66">
            <w:pPr>
              <w:widowControl w:val="0"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x</w:t>
            </w:r>
          </w:p>
        </w:tc>
      </w:tr>
      <w:tr w:rsidR="00B77737" w14:paraId="7EB4EDBC" w14:textId="77777777" w:rsidTr="00466C66"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C8FB6A" w14:textId="77777777" w:rsidR="00B77737" w:rsidRDefault="00B77737" w:rsidP="00466C66">
            <w:pPr>
              <w:widowControl w:val="0"/>
              <w:suppressLineNumbers/>
              <w:autoSpaceDE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38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620F62" w14:textId="3230252A" w:rsidR="00196955" w:rsidRPr="00196955" w:rsidRDefault="00A74A66" w:rsidP="00466C66">
            <w:pPr>
              <w:widowControl w:val="0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Kosz siatkowy do sterylizacji </w:t>
            </w:r>
            <w:proofErr w:type="spellStart"/>
            <w:r>
              <w:rPr>
                <w:sz w:val="20"/>
                <w:szCs w:val="20"/>
              </w:rPr>
              <w:t>histeroskopu</w:t>
            </w:r>
            <w:proofErr w:type="spellEnd"/>
            <w:r>
              <w:rPr>
                <w:sz w:val="20"/>
                <w:szCs w:val="20"/>
              </w:rPr>
              <w:t xml:space="preserve"> i narzędzi z pokrywą 480x250x70mm + mata sylikonowa 440x230mm</w:t>
            </w:r>
            <w:r w:rsidRPr="00A74A66">
              <w:rPr>
                <w:sz w:val="20"/>
                <w:szCs w:val="20"/>
                <w:highlight w:val="yellow"/>
              </w:rPr>
              <w:t xml:space="preserve">– </w:t>
            </w:r>
            <w:r w:rsidRPr="00A74A66">
              <w:rPr>
                <w:b/>
                <w:bCs/>
                <w:sz w:val="20"/>
                <w:szCs w:val="20"/>
                <w:highlight w:val="yellow"/>
              </w:rPr>
              <w:t>3 sztuki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F528CD" w14:textId="77777777" w:rsidR="00B77737" w:rsidRDefault="00B77737" w:rsidP="00466C66">
            <w:pPr>
              <w:widowControl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2B003D" w14:textId="77777777" w:rsidR="00B77737" w:rsidRDefault="00B77737" w:rsidP="00466C66">
            <w:pPr>
              <w:widowControl w:val="0"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x</w:t>
            </w:r>
          </w:p>
        </w:tc>
      </w:tr>
      <w:tr w:rsidR="00B77737" w14:paraId="4C59FE45" w14:textId="77777777" w:rsidTr="00466C66"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153BB" w14:textId="77777777" w:rsidR="00B77737" w:rsidRDefault="00B77737" w:rsidP="00466C66">
            <w:pPr>
              <w:widowControl w:val="0"/>
              <w:suppressLineNumbers/>
              <w:autoSpaceDE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38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C638AC" w14:textId="77777777" w:rsidR="00B77737" w:rsidRDefault="00B77737" w:rsidP="00466C66">
            <w:pPr>
              <w:widowControl w:val="0"/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Czas reakcji serwisu do 24 h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79158C" w14:textId="77777777" w:rsidR="00B77737" w:rsidRDefault="00B77737" w:rsidP="00466C66">
            <w:pPr>
              <w:widowControl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C6776" w14:textId="77777777" w:rsidR="00B77737" w:rsidRDefault="00B77737" w:rsidP="00466C66">
            <w:pPr>
              <w:widowControl w:val="0"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B77737" w14:paraId="15F45962" w14:textId="77777777" w:rsidTr="00466C66">
        <w:tc>
          <w:tcPr>
            <w:tcW w:w="3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C8631" w14:textId="77777777" w:rsidR="00B77737" w:rsidRDefault="00B77737" w:rsidP="00466C66">
            <w:pPr>
              <w:widowControl w:val="0"/>
              <w:suppressLineNumbers/>
              <w:autoSpaceDE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38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34D992" w14:textId="77777777" w:rsidR="00B77737" w:rsidRDefault="00B77737" w:rsidP="00466C66">
            <w:pPr>
              <w:widowControl w:val="0"/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Gwarancja min. 24 m-ce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B92BA" w14:textId="77777777" w:rsidR="00B77737" w:rsidRDefault="00B77737" w:rsidP="00466C66">
            <w:pPr>
              <w:widowControl w:val="0"/>
              <w:spacing w:after="0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8B780" w14:textId="77777777" w:rsidR="00B77737" w:rsidRDefault="00B77737" w:rsidP="00466C66">
            <w:pPr>
              <w:widowControl w:val="0"/>
              <w:spacing w:after="0"/>
              <w:jc w:val="center"/>
              <w:rPr>
                <w:rFonts w:eastAsia="Arial Unicode MS" w:cs="Calibri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5A15BAB3" w14:textId="77777777" w:rsidR="00B77737" w:rsidRDefault="00B77737" w:rsidP="00B77737">
      <w:pPr>
        <w:tabs>
          <w:tab w:val="left" w:pos="1920"/>
          <w:tab w:val="left" w:pos="6360"/>
        </w:tabs>
        <w:spacing w:after="0"/>
        <w:rPr>
          <w:rFonts w:eastAsia="Times New Roman" w:cs="Calibri"/>
          <w:b/>
          <w:bCs/>
          <w:color w:val="0070C0"/>
          <w:sz w:val="20"/>
          <w:szCs w:val="20"/>
          <w:lang w:val="cs-CZ" w:eastAsia="ar-SA"/>
        </w:rPr>
      </w:pPr>
    </w:p>
    <w:p w14:paraId="0EA8446A" w14:textId="77777777" w:rsidR="00B77737" w:rsidRDefault="00B77737" w:rsidP="00B77737">
      <w:pPr>
        <w:rPr>
          <w:rFonts w:cs="Calibri"/>
          <w:sz w:val="20"/>
          <w:szCs w:val="20"/>
        </w:rPr>
      </w:pPr>
    </w:p>
    <w:p w14:paraId="685552BF" w14:textId="77777777" w:rsidR="00B77737" w:rsidRDefault="00B77737" w:rsidP="00B77737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opisu dokonuje Wykonawca</w:t>
      </w:r>
    </w:p>
    <w:p w14:paraId="2C546B17" w14:textId="77777777" w:rsidR="00B77737" w:rsidRDefault="00B77737" w:rsidP="00B77737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X- parametr nie wymaga opisu</w:t>
      </w:r>
    </w:p>
    <w:p w14:paraId="3D9D14F1" w14:textId="77777777" w:rsidR="00B77737" w:rsidRDefault="00B77737" w:rsidP="00B77737">
      <w:pPr>
        <w:spacing w:after="0"/>
      </w:pPr>
      <w:r>
        <w:rPr>
          <w:rFonts w:eastAsia="NSimSun" w:cs="Calibri"/>
          <w:kern w:val="3"/>
          <w:sz w:val="20"/>
          <w:szCs w:val="20"/>
          <w:lang w:eastAsia="zh-CN" w:bidi="hi-IN"/>
        </w:rPr>
        <w:t>Oferta nie spełniająca parametrów granicznych podlega odrzuceniu bez dalszego procedowania.</w:t>
      </w:r>
    </w:p>
    <w:p w14:paraId="478F815E" w14:textId="6D34E861" w:rsidR="00B77737" w:rsidRDefault="00B77737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21C3BABD" w14:textId="6CDFB4E8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5D2C16B9" w14:textId="0AF4FCC8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73922FD0" w14:textId="4A413061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41E9CFC8" w14:textId="41D4FDA1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2312D864" w14:textId="25043212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2D01A9CB" w14:textId="33DB8EA3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08FBDE68" w14:textId="418FF16E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4A2DE4E6" w14:textId="5DB32086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3BF38DC5" w14:textId="09929749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57C28164" w14:textId="77777777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p w14:paraId="24C579E6" w14:textId="77777777" w:rsidR="00A74A66" w:rsidRPr="00A74A66" w:rsidRDefault="00A74A66" w:rsidP="00A74A66">
      <w:pPr>
        <w:rPr>
          <w:rFonts w:cs="Calibri"/>
          <w:sz w:val="20"/>
          <w:szCs w:val="20"/>
        </w:rPr>
      </w:pPr>
      <w:r w:rsidRPr="00A74A66">
        <w:rPr>
          <w:rFonts w:cs="Calibri"/>
          <w:sz w:val="20"/>
          <w:szCs w:val="20"/>
        </w:rPr>
        <w:t>Część 3</w:t>
      </w:r>
    </w:p>
    <w:p w14:paraId="46E23DA1" w14:textId="77777777" w:rsidR="00A74A66" w:rsidRPr="00A74A66" w:rsidRDefault="00A74A66" w:rsidP="00A74A66">
      <w:r w:rsidRPr="00A74A66">
        <w:rPr>
          <w:rFonts w:cs="Calibri"/>
          <w:b/>
          <w:bCs/>
          <w:sz w:val="20"/>
          <w:szCs w:val="20"/>
        </w:rPr>
        <w:t>Wirówka laboratoryjna z dwoma rotorami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5541"/>
        <w:gridCol w:w="1440"/>
        <w:gridCol w:w="1235"/>
      </w:tblGrid>
      <w:tr w:rsidR="00A74A66" w:rsidRPr="00A74A66" w14:paraId="0F72B875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63117E" w14:textId="77777777" w:rsidR="00A74A66" w:rsidRPr="00A74A66" w:rsidRDefault="00A74A66" w:rsidP="00A74A66">
            <w:pPr>
              <w:suppressLineNumbers/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  <w:t>Lp.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2FDF8" w14:textId="77777777" w:rsidR="00A74A66" w:rsidRPr="00A74A66" w:rsidRDefault="00A74A66" w:rsidP="00A74A66">
            <w:pPr>
              <w:suppressLineNumbers/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  <w:t>Produkt/ Specyfikacja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5DBD9" w14:textId="77777777" w:rsidR="00A74A66" w:rsidRPr="00A74A66" w:rsidRDefault="00A74A66" w:rsidP="00A74A66">
            <w:pPr>
              <w:suppressLineNumbers/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  <w:t>Parametr wymagany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FFFBFB" w14:textId="77777777" w:rsidR="00A74A66" w:rsidRPr="00A74A66" w:rsidRDefault="00A74A66" w:rsidP="00A74A66">
            <w:pPr>
              <w:suppressLineNumbers/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/>
                <w:bCs/>
                <w:sz w:val="20"/>
                <w:szCs w:val="20"/>
                <w:lang w:val="cs-CZ" w:eastAsia="ar-SA"/>
              </w:rPr>
              <w:t>Parametr oferowany*</w:t>
            </w:r>
          </w:p>
        </w:tc>
      </w:tr>
      <w:tr w:rsidR="00A74A66" w:rsidRPr="00A74A66" w14:paraId="6DACA57C" w14:textId="77777777" w:rsidTr="002C6C5B">
        <w:tc>
          <w:tcPr>
            <w:tcW w:w="7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B261D" w14:textId="77777777" w:rsidR="00A74A66" w:rsidRPr="00A74A66" w:rsidRDefault="00A74A66" w:rsidP="00A74A66">
            <w:pPr>
              <w:suppressLineNumbers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91F690" w14:textId="77777777" w:rsidR="00A74A66" w:rsidRPr="00A74A66" w:rsidRDefault="00A74A66" w:rsidP="00A74A66">
            <w:pPr>
              <w:suppressLineNumbers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A74A66" w:rsidRPr="00A74A66" w14:paraId="6346E709" w14:textId="77777777" w:rsidTr="002C6C5B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58893" w14:textId="77777777" w:rsidR="00A74A66" w:rsidRPr="00A74A66" w:rsidRDefault="00A74A66" w:rsidP="00A74A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Nazwa:</w:t>
            </w:r>
          </w:p>
          <w:p w14:paraId="53653310" w14:textId="77777777" w:rsidR="00A74A66" w:rsidRPr="00A74A66" w:rsidRDefault="00A74A66" w:rsidP="00A74A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Typ:</w:t>
            </w:r>
          </w:p>
          <w:p w14:paraId="6C64C779" w14:textId="77777777" w:rsidR="00A74A66" w:rsidRPr="00A74A66" w:rsidRDefault="00A74A66" w:rsidP="00A74A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Producent:</w:t>
            </w:r>
          </w:p>
          <w:p w14:paraId="714564EA" w14:textId="77777777" w:rsidR="00A74A66" w:rsidRPr="00A74A66" w:rsidRDefault="00A74A66" w:rsidP="00A74A66">
            <w:pPr>
              <w:keepNext/>
              <w:spacing w:after="0"/>
              <w:outlineLvl w:val="1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Rok produkcji:</w:t>
            </w:r>
          </w:p>
          <w:p w14:paraId="0E3D5DDF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(podać)</w:t>
            </w:r>
          </w:p>
        </w:tc>
      </w:tr>
      <w:tr w:rsidR="00A74A66" w:rsidRPr="00A74A66" w14:paraId="39907E4A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1A38DC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1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41BAD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Wirówka laboratoryjna stołowa bez chłodzenia w komorze wirowania. Wirowanie próbek z krwią, aby powierzchnia uformowała kąt prosty ze ścianką pojemnika, celem bezpośredniego przenoszenia do analizatora w celu przeprowadzenia analizy.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A687D3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B58A88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2104A1DA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9B286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52B01F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Urządzenie fabryczne nowe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3B6F67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2D8999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0558043C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1F7EB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3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50D667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Automatyczne przeliczanie RPM na RCF, możliwość programowania tych wartości, skok nie gorszy niż "10"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DF3B4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BB0267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1848D6E5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72AF8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4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283646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Zapewnienie standaryzacji wirowania materiału do badań z użyciem rotora wychylnego (swing-out 90⁰).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6EE87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E9756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3A43833A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68BBC6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5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877B0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Automatyczne określanie prędkości maksymalnej dla danego rotora wpisane w pamięci wirówki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149632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D2CE5D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668E0E88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0E1FD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6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E73CEF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Rozpoznawanie automatyczne rotora i kontrola jego niewyważenia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199CE0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A4278C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42A14B3C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06E17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7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1C5DC5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Silnik nie wymagający konserwacji, indukcyjny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461A51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6C87C4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2B731E48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D01F41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8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BCE05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Zabezpieczenie przed otwarciem komory podczas wirowania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2B3B47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8E0C19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66BED2F0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D8C17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9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449AF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Komora odporna na korozję zapewniająca bezpieczeństwo podczas awarii rotora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BBE2D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BAB13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7193D867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F35A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10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91F4D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Możliwość zapisu min. 20 programów Użytkownika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2C78E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4E72B9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73508C24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1E645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11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BD2D7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Możliwość awaryjnego otwierania wirówki w przypadku awarii urządzenia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E4398D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80BFF2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368A2EEC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1D2A33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12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8E0BD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Możliwość automatycznego otwierania pokrywy po zakończeniu wirowania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027008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908D51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3882EF05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36ED0C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lastRenderedPageBreak/>
              <w:t>13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0D2FB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wirnik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wychyłowy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, metalowy, kompletny,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autoklawowalny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umożliwiający wirowanie mni.26 szt. probówek o wymiarach  16x110mm, system zamknięty.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AB723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F065ED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x</w:t>
            </w:r>
          </w:p>
        </w:tc>
      </w:tr>
      <w:tr w:rsidR="00A74A66" w:rsidRPr="00A74A66" w14:paraId="0A9DB30D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1855F5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14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641E3" w14:textId="77777777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Max. prędkość wirowania dla wymaganego wirnika min 4 000 RPM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3A8FE8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FAD71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24A2FE88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ABBE2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15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36B5D9" w14:textId="77777777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Max. przyspieszenie dla wymaganego wirnika min 2 500 x 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B437D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88DD6A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7F5C5BC8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0B64C6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16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5D0B3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wirnik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wychyłowy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, metalowy, kompletny,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autoklawowalny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umożiwiający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przygotowanie min. 4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preperatów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cytodiagnostycznym na szkiełku mikroskopowym z możliwością uzyskania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nadsączu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C45BE3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05ECDA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7C9223E0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9F9C6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17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FECFB" w14:textId="3D48FFAE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Max. przyspieszenie dla wymaganego wirnika min </w:t>
            </w:r>
            <w:r w:rsidRPr="00A74A66">
              <w:rPr>
                <w:rFonts w:cs="Calibri"/>
                <w:sz w:val="20"/>
                <w:szCs w:val="20"/>
                <w:highlight w:val="yellow"/>
              </w:rPr>
              <w:t>769 x 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A3410A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02C6D1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73FB5807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7546B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18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E5314" w14:textId="77777777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Max. prędkość wirowania dla wymaganego wirnika nie więcej niż 2 500 RPM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607AD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91306C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53220E0E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6CF89C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19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8A3A15" w14:textId="77777777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Materiały zużywalne do przygotowania min. 300 szt. preparatów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3276D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C345F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316D8979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821E81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20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91887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Możliwość doposażenia wirówki w wirnik umożliwiający wirowanie: </w:t>
            </w:r>
          </w:p>
          <w:p w14:paraId="518EA877" w14:textId="77777777" w:rsidR="00A74A66" w:rsidRPr="00A74A66" w:rsidRDefault="00A74A66" w:rsidP="00A74A66">
            <w:pPr>
              <w:spacing w:after="0"/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- płytek  </w:t>
            </w:r>
            <w:proofErr w:type="spellStart"/>
            <w:r w:rsidRPr="00A74A66">
              <w:rPr>
                <w:rFonts w:cs="Calibri"/>
                <w:sz w:val="20"/>
                <w:szCs w:val="20"/>
              </w:rPr>
              <w:t>titracyjnych</w:t>
            </w:r>
            <w:proofErr w:type="spellEnd"/>
            <w:r w:rsidRPr="00A74A66">
              <w:rPr>
                <w:rFonts w:cs="Calibri"/>
                <w:sz w:val="20"/>
                <w:szCs w:val="20"/>
              </w:rPr>
              <w:t xml:space="preserve"> 96-cio dołkowych z RCF min. 2 600 x 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1CAA0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273D75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0DF0ECB0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FA3DF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21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7E95B3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Wirnik horyzontalny 4 x 100ml [max RPM/RCF: 4 000rpm/2 504xg]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1DF41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1E7164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692708EE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4C9DE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22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B130C0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Wirnik horyzontalny cytologiczny, komplet z zawieszkami 13606 [max RPM/RCF dla wirówki] 2500rpm/769xg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A80D31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0EE9AB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4D137041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E7B1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23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13DE2C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Wkładka redukcyjna  7 x  16,5mm  na probówki 7 x 7÷11ml do systemów zamkniętych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EEACB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C2390E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33B71BB6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640DB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24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30A32" w14:textId="77777777" w:rsidR="00A74A66" w:rsidRPr="00A74A66" w:rsidRDefault="00A74A66" w:rsidP="00A74A66">
            <w:r w:rsidRPr="00A74A66">
              <w:rPr>
                <w:rFonts w:cs="Calibri"/>
                <w:sz w:val="20"/>
                <w:szCs w:val="20"/>
              </w:rPr>
              <w:t>Wkładka odpowiednia do zaoferowanego   wirnika cytologicznego, kompletna, gotowa do  użycia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AE4BA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456EC3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11E92868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AEEC09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25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A1E3B8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Trzy komplety na 300 badań = 300 sztuk  [100 sztuk - komplet]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9EA80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96167A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069B96AD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FC857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26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5920A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Pojemnik 100 ml , 58,4x81,5mm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705AB5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5499C2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3E30A555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00D3E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27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38C550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 xml:space="preserve">230V 50/60Hz, zakres obrotów: 90 ÷ 6 000 RPM,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653FA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003CFD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744F953D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437C2D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bookmarkStart w:id="0" w:name="_Hlk71032210"/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28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FFC36F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Wyrób posiadający 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9412E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4662F8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42C6BE44" w14:textId="77777777" w:rsidTr="002C6C5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1D3A8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29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A055B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Czas reakcji serwisu do 24 godzin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C717D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EAA4F3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26BBE60F" w14:textId="77777777" w:rsidTr="002C6C5B">
        <w:trPr>
          <w:trHeight w:val="62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E1530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30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FAE26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Gwarancja min. 24 m-ce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8CE3C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9C92E4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  <w:tr w:rsidR="00A74A66" w:rsidRPr="00A74A66" w14:paraId="0D03933C" w14:textId="77777777" w:rsidTr="002C6C5B">
        <w:trPr>
          <w:trHeight w:val="62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58DE4" w14:textId="77777777" w:rsidR="00A74A66" w:rsidRPr="00A74A66" w:rsidRDefault="00A74A66" w:rsidP="00A74A66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  <w:r w:rsidRPr="00A74A66">
              <w:rPr>
                <w:rFonts w:eastAsia="Times New Roman" w:cs="Calibri"/>
                <w:sz w:val="20"/>
                <w:szCs w:val="20"/>
                <w:lang w:val="cs-CZ" w:eastAsia="ar-SA"/>
              </w:rPr>
              <w:t>31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11F65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Autoryzowany serwis potwierdzony certyfikatem producenta</w:t>
            </w:r>
          </w:p>
          <w:p w14:paraId="22AE4F0B" w14:textId="77777777" w:rsidR="00A74A66" w:rsidRPr="00A74A66" w:rsidRDefault="00A74A66" w:rsidP="00A74A66">
            <w:pPr>
              <w:rPr>
                <w:rFonts w:cs="Calibri"/>
                <w:sz w:val="20"/>
                <w:szCs w:val="20"/>
              </w:rPr>
            </w:pPr>
            <w:r w:rsidRPr="00A74A66">
              <w:rPr>
                <w:rFonts w:cs="Calibri"/>
                <w:sz w:val="20"/>
                <w:szCs w:val="20"/>
              </w:rPr>
              <w:t>gwarancja min 24 miesiące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B1B50" w14:textId="77777777" w:rsidR="00A74A66" w:rsidRPr="00A74A66" w:rsidRDefault="00A74A66" w:rsidP="00A74A66">
            <w:pPr>
              <w:spacing w:after="0"/>
            </w:pPr>
            <w:r w:rsidRPr="00A74A66">
              <w:rPr>
                <w:rFonts w:eastAsia="Times New Roman" w:cs="Calibri"/>
                <w:bCs/>
                <w:sz w:val="20"/>
                <w:szCs w:val="20"/>
                <w:lang w:val="cs-CZ" w:eastAsia="ar-SA"/>
              </w:rPr>
              <w:t>Tak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F37605" w14:textId="77777777" w:rsidR="00A74A66" w:rsidRPr="00A74A66" w:rsidRDefault="00A74A66" w:rsidP="00A74A66">
            <w:pPr>
              <w:spacing w:after="0"/>
              <w:rPr>
                <w:rFonts w:eastAsia="Times New Roman" w:cs="Calibri"/>
                <w:sz w:val="20"/>
                <w:szCs w:val="20"/>
                <w:lang w:val="cs-CZ" w:eastAsia="ar-SA"/>
              </w:rPr>
            </w:pPr>
          </w:p>
        </w:tc>
      </w:tr>
    </w:tbl>
    <w:bookmarkEnd w:id="0"/>
    <w:p w14:paraId="5D340A2F" w14:textId="77777777" w:rsidR="00A74A66" w:rsidRPr="00A74A66" w:rsidRDefault="00A74A66" w:rsidP="00A74A66">
      <w:pPr>
        <w:rPr>
          <w:rFonts w:cs="Calibri"/>
          <w:sz w:val="20"/>
          <w:szCs w:val="20"/>
        </w:rPr>
      </w:pPr>
      <w:r w:rsidRPr="00A74A66">
        <w:rPr>
          <w:rFonts w:cs="Calibri"/>
          <w:sz w:val="20"/>
          <w:szCs w:val="20"/>
        </w:rPr>
        <w:t>*- opisu dokonuje Wykonawca</w:t>
      </w:r>
    </w:p>
    <w:p w14:paraId="30779F6B" w14:textId="77777777" w:rsidR="00A74A66" w:rsidRPr="00A74A66" w:rsidRDefault="00A74A66" w:rsidP="00A74A66">
      <w:pPr>
        <w:rPr>
          <w:rFonts w:cs="Calibri"/>
          <w:sz w:val="20"/>
          <w:szCs w:val="20"/>
        </w:rPr>
      </w:pPr>
      <w:r w:rsidRPr="00A74A66">
        <w:rPr>
          <w:rFonts w:cs="Calibri"/>
          <w:sz w:val="20"/>
          <w:szCs w:val="20"/>
        </w:rPr>
        <w:t>X- parametr nie wymaga opisu</w:t>
      </w:r>
    </w:p>
    <w:p w14:paraId="782B8663" w14:textId="77777777" w:rsidR="00A74A66" w:rsidRPr="00A74A66" w:rsidRDefault="00A74A66" w:rsidP="00A74A66">
      <w:pPr>
        <w:spacing w:after="0"/>
      </w:pPr>
      <w:r w:rsidRPr="00A74A66">
        <w:rPr>
          <w:rFonts w:eastAsia="NSimSun" w:cs="Calibri"/>
          <w:kern w:val="3"/>
          <w:sz w:val="20"/>
          <w:szCs w:val="20"/>
          <w:lang w:eastAsia="zh-CN" w:bidi="hi-IN"/>
        </w:rPr>
        <w:t>Oferta nie spełniająca parametrów granicznych podlega odrzuceniu bez dalszego procedowania.</w:t>
      </w:r>
    </w:p>
    <w:p w14:paraId="38CF7ED9" w14:textId="77777777" w:rsidR="00A74A66" w:rsidRPr="00A74A66" w:rsidRDefault="00A74A66" w:rsidP="00A74A66">
      <w:pPr>
        <w:rPr>
          <w:rFonts w:cs="Calibri"/>
          <w:sz w:val="20"/>
          <w:szCs w:val="20"/>
        </w:rPr>
      </w:pPr>
    </w:p>
    <w:p w14:paraId="20BD99E4" w14:textId="77777777" w:rsidR="00A74A66" w:rsidRDefault="00A74A66" w:rsidP="001C1572">
      <w:pPr>
        <w:suppressAutoHyphens w:val="0"/>
        <w:autoSpaceDE w:val="0"/>
        <w:adjustRightInd w:val="0"/>
        <w:spacing w:after="0"/>
        <w:jc w:val="both"/>
        <w:textAlignment w:val="auto"/>
      </w:pPr>
    </w:p>
    <w:sectPr w:rsidR="00A74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E5F36"/>
    <w:multiLevelType w:val="hybridMultilevel"/>
    <w:tmpl w:val="0276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37"/>
    <w:rsid w:val="00151A5E"/>
    <w:rsid w:val="00196955"/>
    <w:rsid w:val="001C1572"/>
    <w:rsid w:val="00440C20"/>
    <w:rsid w:val="00733F98"/>
    <w:rsid w:val="007F2762"/>
    <w:rsid w:val="00804D37"/>
    <w:rsid w:val="00975586"/>
    <w:rsid w:val="00A10C11"/>
    <w:rsid w:val="00A74A66"/>
    <w:rsid w:val="00B224D8"/>
    <w:rsid w:val="00B77737"/>
    <w:rsid w:val="00B95081"/>
    <w:rsid w:val="00E34B11"/>
    <w:rsid w:val="00FC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368A7"/>
  <w15:chartTrackingRefBased/>
  <w15:docId w15:val="{2C1BAE1E-1A1A-4825-8E0B-AA068713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737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C1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Trzcińska</dc:creator>
  <cp:keywords/>
  <dc:description/>
  <cp:lastModifiedBy>Monika Trzcińska</cp:lastModifiedBy>
  <cp:revision>3</cp:revision>
  <dcterms:created xsi:type="dcterms:W3CDTF">2021-05-13T12:14:00Z</dcterms:created>
  <dcterms:modified xsi:type="dcterms:W3CDTF">2021-05-13T12:34:00Z</dcterms:modified>
</cp:coreProperties>
</file>